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ordWrap w:val="0"/>
        <w:spacing w:line="620" w:lineRule="exac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1：</w:t>
      </w:r>
      <w:bookmarkStart w:id="0" w:name="_GoBack"/>
      <w:bookmarkEnd w:id="0"/>
    </w:p>
    <w:p>
      <w:pPr>
        <w:wordWrap w:val="0"/>
        <w:spacing w:beforeLines="50" w:afterLines="50"/>
        <w:jc w:val="center"/>
        <w:rPr>
          <w:rFonts w:ascii="方正小标宋简体" w:hAnsi="方正小标宋简体" w:eastAsia="方正小标宋简体" w:cs="Times New Roman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调研提纲</w:t>
      </w:r>
    </w:p>
    <w:tbl>
      <w:tblPr>
        <w:tblStyle w:val="5"/>
        <w:tblW w:w="90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4"/>
        <w:gridCol w:w="2726"/>
        <w:gridCol w:w="1699"/>
        <w:gridCol w:w="28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60" w:type="dxa"/>
            <w:gridSpan w:val="4"/>
            <w:vAlign w:val="center"/>
          </w:tcPr>
          <w:p>
            <w:pPr>
              <w:wordWrap w:val="0"/>
              <w:jc w:val="left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</w:rPr>
              <w:t>一、企业基本信息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804" w:type="dxa"/>
            <w:vAlign w:val="center"/>
          </w:tcPr>
          <w:p>
            <w:pPr>
              <w:wordWrap w:val="0"/>
              <w:snapToGrid w:val="0"/>
              <w:jc w:val="center"/>
              <w:rPr>
                <w:rFonts w:ascii="黑体" w:hAnsi="黑体" w:eastAsia="黑体" w:cs="Times New Roman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sz w:val="22"/>
                <w:szCs w:val="22"/>
              </w:rPr>
              <w:t>企业名称</w:t>
            </w:r>
          </w:p>
        </w:tc>
        <w:tc>
          <w:tcPr>
            <w:tcW w:w="2726" w:type="dxa"/>
            <w:vAlign w:val="center"/>
          </w:tcPr>
          <w:p>
            <w:pPr>
              <w:wordWrap w:val="0"/>
              <w:snapToGrid w:val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1699" w:type="dxa"/>
            <w:vAlign w:val="center"/>
          </w:tcPr>
          <w:p>
            <w:pPr>
              <w:wordWrap w:val="0"/>
              <w:snapToGrid w:val="0"/>
              <w:jc w:val="center"/>
              <w:rPr>
                <w:rFonts w:ascii="黑体" w:hAnsi="黑体" w:eastAsia="黑体" w:cs="Times New Roman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sz w:val="22"/>
                <w:szCs w:val="22"/>
              </w:rPr>
              <w:t>所在市县</w:t>
            </w:r>
          </w:p>
        </w:tc>
        <w:tc>
          <w:tcPr>
            <w:tcW w:w="2831" w:type="dxa"/>
            <w:vAlign w:val="center"/>
          </w:tcPr>
          <w:p>
            <w:pPr>
              <w:wordWrap w:val="0"/>
              <w:snapToGrid w:val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804" w:type="dxa"/>
            <w:vAlign w:val="center"/>
          </w:tcPr>
          <w:p>
            <w:pPr>
              <w:wordWrap w:val="0"/>
              <w:snapToGrid w:val="0"/>
              <w:jc w:val="center"/>
              <w:rPr>
                <w:rFonts w:ascii="黑体" w:hAnsi="黑体" w:eastAsia="黑体" w:cs="Times New Roman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sz w:val="22"/>
                <w:szCs w:val="22"/>
              </w:rPr>
              <w:t>企业联系人</w:t>
            </w:r>
          </w:p>
        </w:tc>
        <w:tc>
          <w:tcPr>
            <w:tcW w:w="2726" w:type="dxa"/>
            <w:vAlign w:val="center"/>
          </w:tcPr>
          <w:p>
            <w:pPr>
              <w:wordWrap w:val="0"/>
              <w:snapToGrid w:val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1699" w:type="dxa"/>
            <w:vAlign w:val="center"/>
          </w:tcPr>
          <w:p>
            <w:pPr>
              <w:wordWrap w:val="0"/>
              <w:snapToGrid w:val="0"/>
              <w:jc w:val="center"/>
              <w:rPr>
                <w:rFonts w:ascii="黑体" w:hAnsi="黑体" w:eastAsia="黑体" w:cs="Times New Roman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sz w:val="22"/>
                <w:szCs w:val="22"/>
              </w:rPr>
              <w:t>联系电话</w:t>
            </w:r>
          </w:p>
        </w:tc>
        <w:tc>
          <w:tcPr>
            <w:tcW w:w="2831" w:type="dxa"/>
            <w:vAlign w:val="center"/>
          </w:tcPr>
          <w:p>
            <w:pPr>
              <w:wordWrap w:val="0"/>
              <w:snapToGrid w:val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804" w:type="dxa"/>
            <w:vAlign w:val="center"/>
          </w:tcPr>
          <w:p>
            <w:pPr>
              <w:wordWrap w:val="0"/>
              <w:snapToGrid w:val="0"/>
              <w:jc w:val="center"/>
              <w:rPr>
                <w:rFonts w:ascii="黑体" w:hAnsi="黑体" w:eastAsia="黑体" w:cs="Times New Roman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sz w:val="22"/>
                <w:szCs w:val="22"/>
              </w:rPr>
              <w:t>最高资质</w:t>
            </w:r>
          </w:p>
          <w:p>
            <w:pPr>
              <w:wordWrap w:val="0"/>
              <w:snapToGrid w:val="0"/>
              <w:jc w:val="center"/>
              <w:rPr>
                <w:rFonts w:ascii="黑体" w:hAnsi="黑体" w:eastAsia="黑体" w:cs="Times New Roman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sz w:val="22"/>
                <w:szCs w:val="22"/>
              </w:rPr>
              <w:t>专业及等级</w:t>
            </w:r>
          </w:p>
        </w:tc>
        <w:tc>
          <w:tcPr>
            <w:tcW w:w="2726" w:type="dxa"/>
            <w:vAlign w:val="center"/>
          </w:tcPr>
          <w:p>
            <w:pPr>
              <w:wordWrap w:val="0"/>
              <w:snapToGrid w:val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1699" w:type="dxa"/>
            <w:vAlign w:val="center"/>
          </w:tcPr>
          <w:p>
            <w:pPr>
              <w:wordWrap w:val="0"/>
              <w:snapToGrid w:val="0"/>
              <w:jc w:val="center"/>
              <w:rPr>
                <w:rFonts w:ascii="黑体" w:hAnsi="黑体" w:eastAsia="黑体" w:cs="Times New Roman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sz w:val="22"/>
                <w:szCs w:val="22"/>
              </w:rPr>
              <w:t>上年度建筑业产值（万元）</w:t>
            </w:r>
          </w:p>
        </w:tc>
        <w:tc>
          <w:tcPr>
            <w:tcW w:w="2831" w:type="dxa"/>
            <w:vAlign w:val="center"/>
          </w:tcPr>
          <w:p>
            <w:pPr>
              <w:wordWrap w:val="0"/>
              <w:snapToGrid w:val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804" w:type="dxa"/>
            <w:vAlign w:val="center"/>
          </w:tcPr>
          <w:p>
            <w:pPr>
              <w:wordWrap w:val="0"/>
              <w:snapToGrid w:val="0"/>
              <w:jc w:val="center"/>
              <w:rPr>
                <w:rFonts w:ascii="黑体" w:hAnsi="黑体" w:eastAsia="黑体" w:cs="Times New Roman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sz w:val="22"/>
                <w:szCs w:val="22"/>
              </w:rPr>
              <w:t>上年度完成税收（万元）（选填）</w:t>
            </w:r>
          </w:p>
        </w:tc>
        <w:tc>
          <w:tcPr>
            <w:tcW w:w="7256" w:type="dxa"/>
            <w:gridSpan w:val="3"/>
            <w:vAlign w:val="center"/>
          </w:tcPr>
          <w:p>
            <w:pPr>
              <w:wordWrap w:val="0"/>
              <w:snapToGrid w:val="0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60" w:type="dxa"/>
            <w:gridSpan w:val="4"/>
            <w:vAlign w:val="center"/>
          </w:tcPr>
          <w:p>
            <w:pPr>
              <w:wordWrap w:val="0"/>
              <w:jc w:val="left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</w:rPr>
              <w:t>二、国家、省、市已出台的支持建筑业企业发展政策落实情况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exact"/>
          <w:jc w:val="center"/>
        </w:trPr>
        <w:tc>
          <w:tcPr>
            <w:tcW w:w="9060" w:type="dxa"/>
            <w:gridSpan w:val="4"/>
            <w:vAlign w:val="center"/>
          </w:tcPr>
          <w:p>
            <w:pPr>
              <w:wordWrap w:val="0"/>
              <w:jc w:val="left"/>
              <w:rPr>
                <w:rFonts w:ascii="仿宋_GB2312" w:hAnsi="仿宋_GB2312" w:eastAsia="仿宋_GB2312" w:cs="Times New Roman"/>
                <w:sz w:val="24"/>
                <w:szCs w:val="24"/>
              </w:rPr>
            </w:pPr>
          </w:p>
          <w:p>
            <w:pPr>
              <w:wordWrap w:val="0"/>
              <w:jc w:val="left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ascii="黑体" w:hAnsi="黑体" w:eastAsia="黑体" w:cs="黑体"/>
                <w:sz w:val="24"/>
                <w:szCs w:val="24"/>
              </w:rPr>
              <w:t>1.</w:t>
            </w:r>
            <w:r>
              <w:rPr>
                <w:rFonts w:hint="eastAsia" w:ascii="黑体" w:hAnsi="黑体" w:eastAsia="黑体" w:cs="黑体"/>
                <w:sz w:val="24"/>
                <w:szCs w:val="24"/>
              </w:rPr>
              <w:t>给企业带来帮助的政策（请分条目列出）</w:t>
            </w:r>
          </w:p>
          <w:p>
            <w:pPr>
              <w:wordWrap w:val="0"/>
              <w:jc w:val="left"/>
              <w:rPr>
                <w:rFonts w:ascii="黑体" w:hAnsi="黑体" w:eastAsia="黑体" w:cs="Times New Roman"/>
                <w:sz w:val="24"/>
                <w:szCs w:val="24"/>
              </w:rPr>
            </w:pPr>
          </w:p>
          <w:p>
            <w:pPr>
              <w:wordWrap w:val="0"/>
              <w:jc w:val="left"/>
              <w:rPr>
                <w:rFonts w:ascii="黑体" w:hAnsi="黑体" w:eastAsia="黑体" w:cs="Times New Roman"/>
                <w:sz w:val="24"/>
                <w:szCs w:val="24"/>
              </w:rPr>
            </w:pPr>
          </w:p>
          <w:p>
            <w:pPr>
              <w:wordWrap w:val="0"/>
              <w:jc w:val="left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ascii="黑体" w:hAnsi="黑体" w:eastAsia="黑体" w:cs="黑体"/>
                <w:sz w:val="24"/>
                <w:szCs w:val="24"/>
              </w:rPr>
              <w:t>2.</w:t>
            </w:r>
            <w:r>
              <w:rPr>
                <w:rFonts w:hint="eastAsia" w:ascii="黑体" w:hAnsi="黑体" w:eastAsia="黑体" w:cs="黑体"/>
                <w:sz w:val="24"/>
                <w:szCs w:val="24"/>
              </w:rPr>
              <w:t>没有落地的政策（请分条目列出）</w:t>
            </w:r>
          </w:p>
          <w:p>
            <w:pPr>
              <w:wordWrap w:val="0"/>
              <w:jc w:val="left"/>
              <w:rPr>
                <w:rFonts w:ascii="仿宋_GB2312" w:hAnsi="仿宋_GB2312" w:eastAsia="仿宋_GB2312" w:cs="Times New Roman"/>
                <w:sz w:val="24"/>
                <w:szCs w:val="24"/>
              </w:rPr>
            </w:pPr>
          </w:p>
          <w:p>
            <w:pPr>
              <w:wordWrap w:val="0"/>
              <w:jc w:val="left"/>
              <w:rPr>
                <w:rFonts w:ascii="仿宋_GB2312" w:hAnsi="仿宋_GB2312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60" w:type="dxa"/>
            <w:gridSpan w:val="4"/>
            <w:vAlign w:val="center"/>
          </w:tcPr>
          <w:p>
            <w:pPr>
              <w:wordWrap w:val="0"/>
              <w:jc w:val="left"/>
              <w:rPr>
                <w:rFonts w:ascii="仿宋_GB2312" w:hAnsi="仿宋_GB2312" w:eastAsia="仿宋_GB2312" w:cs="Times New Roman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</w:rPr>
              <w:t>三、企业需要在哪些方面获得支持（请分条目列出，并简要阐述</w:t>
            </w:r>
            <w:r>
              <w:rPr>
                <w:rFonts w:ascii="黑体" w:hAnsi="黑体" w:eastAsia="黑体" w:cs="黑体"/>
                <w:sz w:val="24"/>
                <w:szCs w:val="24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exact"/>
          <w:jc w:val="center"/>
        </w:trPr>
        <w:tc>
          <w:tcPr>
            <w:tcW w:w="9060" w:type="dxa"/>
            <w:gridSpan w:val="4"/>
            <w:vAlign w:val="center"/>
          </w:tcPr>
          <w:p>
            <w:pPr>
              <w:wordWrap w:val="0"/>
              <w:jc w:val="lef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60" w:type="dxa"/>
            <w:gridSpan w:val="4"/>
            <w:vAlign w:val="center"/>
          </w:tcPr>
          <w:p>
            <w:pPr>
              <w:wordWrap w:val="0"/>
              <w:jc w:val="left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</w:rPr>
              <w:t>四、企业发展面临的困难和问题（请分条目列出，并简要阐述</w:t>
            </w:r>
            <w:r>
              <w:rPr>
                <w:rFonts w:ascii="黑体" w:hAnsi="黑体" w:eastAsia="黑体" w:cs="黑体"/>
                <w:sz w:val="24"/>
                <w:szCs w:val="24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atLeast"/>
          <w:jc w:val="center"/>
        </w:trPr>
        <w:tc>
          <w:tcPr>
            <w:tcW w:w="9060" w:type="dxa"/>
            <w:gridSpan w:val="4"/>
            <w:vAlign w:val="center"/>
          </w:tcPr>
          <w:p>
            <w:pPr>
              <w:wordWrap w:val="0"/>
              <w:jc w:val="lef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</w:tbl>
    <w:p>
      <w:pPr>
        <w:wordWrap w:val="0"/>
        <w:spacing w:line="620" w:lineRule="exact"/>
        <w:rPr>
          <w:rFonts w:ascii="仿宋_GB2312" w:hAnsi="仿宋_GB2312" w:eastAsia="仿宋_GB2312" w:cs="Times New Roman"/>
          <w:sz w:val="32"/>
          <w:szCs w:val="32"/>
        </w:rPr>
      </w:pPr>
    </w:p>
    <w:tbl>
      <w:tblPr>
        <w:tblStyle w:val="5"/>
        <w:tblW w:w="90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9060" w:type="dxa"/>
            <w:vAlign w:val="center"/>
          </w:tcPr>
          <w:p>
            <w:pPr>
              <w:wordWrap w:val="0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</w:rPr>
              <w:t>五、推进建筑业企业高质量发展的对策建议（请分条目列出，并简要阐述</w:t>
            </w:r>
            <w:r>
              <w:rPr>
                <w:rFonts w:ascii="黑体" w:hAnsi="黑体" w:eastAsia="黑体" w:cs="黑体"/>
                <w:sz w:val="24"/>
                <w:szCs w:val="24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exact"/>
          <w:jc w:val="center"/>
        </w:trPr>
        <w:tc>
          <w:tcPr>
            <w:tcW w:w="9060" w:type="dxa"/>
            <w:vAlign w:val="center"/>
          </w:tcPr>
          <w:p>
            <w:pPr>
              <w:wordWrap w:val="0"/>
              <w:rPr>
                <w:rFonts w:ascii="仿宋_GB2312" w:hAnsi="仿宋_GB2312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9060" w:type="dxa"/>
            <w:vAlign w:val="center"/>
          </w:tcPr>
          <w:p>
            <w:pPr>
              <w:wordWrap w:val="0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</w:rPr>
              <w:t>六、企业发展潜力亮点描述（请分条目列出，并简要阐述</w:t>
            </w:r>
            <w:r>
              <w:rPr>
                <w:rFonts w:ascii="黑体" w:hAnsi="黑体" w:eastAsia="黑体" w:cs="黑体"/>
                <w:sz w:val="24"/>
                <w:szCs w:val="24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exact"/>
          <w:jc w:val="center"/>
        </w:trPr>
        <w:tc>
          <w:tcPr>
            <w:tcW w:w="9060" w:type="dxa"/>
            <w:vAlign w:val="center"/>
          </w:tcPr>
          <w:p>
            <w:pPr>
              <w:wordWrap w:val="0"/>
              <w:spacing w:line="620" w:lineRule="exact"/>
              <w:rPr>
                <w:rFonts w:ascii="仿宋_GB2312" w:hAnsi="仿宋_GB2312" w:eastAsia="仿宋_GB2312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9060" w:type="dxa"/>
            <w:vAlign w:val="center"/>
          </w:tcPr>
          <w:p>
            <w:pPr>
              <w:wordWrap w:val="0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</w:rPr>
              <w:t>七、企业发展过程中亟待突破的瓶颈（请分条目列出，并简要阐述</w:t>
            </w:r>
            <w:r>
              <w:rPr>
                <w:rFonts w:ascii="黑体" w:hAnsi="黑体" w:eastAsia="黑体" w:cs="黑体"/>
                <w:sz w:val="24"/>
                <w:szCs w:val="24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exact"/>
          <w:jc w:val="center"/>
        </w:trPr>
        <w:tc>
          <w:tcPr>
            <w:tcW w:w="9060" w:type="dxa"/>
            <w:vAlign w:val="center"/>
          </w:tcPr>
          <w:p>
            <w:pPr>
              <w:wordWrap w:val="0"/>
              <w:spacing w:line="620" w:lineRule="exact"/>
              <w:rPr>
                <w:rFonts w:ascii="仿宋_GB2312" w:hAnsi="仿宋_GB2312" w:eastAsia="仿宋_GB2312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9060" w:type="dxa"/>
            <w:vAlign w:val="center"/>
          </w:tcPr>
          <w:p>
            <w:pPr>
              <w:wordWrap w:val="0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</w:rPr>
              <w:t>八、企业未来预期可实现的经济社会效益（请分条目列出，并简要阐述</w:t>
            </w:r>
            <w:r>
              <w:rPr>
                <w:rFonts w:ascii="黑体" w:hAnsi="黑体" w:eastAsia="黑体" w:cs="黑体"/>
                <w:sz w:val="24"/>
                <w:szCs w:val="24"/>
              </w:rPr>
              <w:t>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exact"/>
          <w:jc w:val="center"/>
        </w:trPr>
        <w:tc>
          <w:tcPr>
            <w:tcW w:w="9060" w:type="dxa"/>
            <w:vAlign w:val="center"/>
          </w:tcPr>
          <w:p>
            <w:pPr>
              <w:wordWrap w:val="0"/>
              <w:spacing w:line="620" w:lineRule="exact"/>
              <w:rPr>
                <w:rFonts w:ascii="仿宋_GB2312" w:hAnsi="仿宋_GB2312" w:eastAsia="仿宋_GB2312" w:cs="Times New Roman"/>
                <w:sz w:val="32"/>
                <w:szCs w:val="32"/>
              </w:rPr>
            </w:pPr>
          </w:p>
        </w:tc>
      </w:tr>
    </w:tbl>
    <w:p>
      <w:pPr>
        <w:wordWrap w:val="0"/>
        <w:spacing w:line="620" w:lineRule="exact"/>
        <w:rPr>
          <w:rFonts w:ascii="仿宋_GB2312" w:hAnsi="仿宋_GB2312" w:eastAsia="仿宋_GB2312" w:cs="Times New Roman"/>
          <w:sz w:val="32"/>
          <w:szCs w:val="32"/>
        </w:rPr>
      </w:pPr>
    </w:p>
    <w:sectPr>
      <w:footerReference r:id="rId3" w:type="default"/>
      <w:pgSz w:w="11906" w:h="16838"/>
      <w:pgMar w:top="1531" w:right="1531" w:bottom="1531" w:left="1531" w:header="851" w:footer="992" w:gutter="0"/>
      <w:pgNumType w:fmt="decimal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Andalus">
    <w:panose1 w:val="02020603050405020304"/>
    <w:charset w:val="00"/>
    <w:family w:val="auto"/>
    <w:pitch w:val="default"/>
    <w:sig w:usb0="00002003" w:usb1="80000000" w:usb2="00000008" w:usb3="00000000" w:csb0="00000041" w:csb1="2008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  <w:rPr>
        <w:rFonts w:cs="Times New Roman"/>
      </w:rPr>
    </w:pPr>
    <w:r>
      <w:rPr>
        <w:sz w:val="18"/>
      </w:rPr>
      <w:pict>
        <v:shape id="_x0000_s4098" o:spid="_x0000_s4098" o:spt="202" type="#_x0000_t202" style="position:absolute;left:0pt;margin-top:0pt;height:144pt;width:34.25pt;mso-position-horizontal:center;mso-position-horizontal-relative:margin;z-index:251660288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3"/>
                  <w:ind w:firstLine="210" w:firstLineChars="100"/>
                  <w:rPr>
                    <w:rStyle w:val="7"/>
                    <w:rFonts w:hint="default" w:ascii="Calibri" w:hAnsi="Calibri" w:eastAsia="仿宋_GB2312" w:cs="Calibri"/>
                    <w:sz w:val="21"/>
                    <w:szCs w:val="21"/>
                  </w:rPr>
                </w:pPr>
                <w:r>
                  <w:rPr>
                    <w:rStyle w:val="7"/>
                    <w:rFonts w:hint="default" w:ascii="Calibri" w:hAnsi="Calibri" w:eastAsia="仿宋_GB2312" w:cs="Calibri"/>
                    <w:sz w:val="21"/>
                    <w:szCs w:val="21"/>
                  </w:rPr>
                  <w:fldChar w:fldCharType="begin"/>
                </w:r>
                <w:r>
                  <w:rPr>
                    <w:rStyle w:val="7"/>
                    <w:rFonts w:hint="default" w:ascii="Calibri" w:hAnsi="Calibri" w:eastAsia="仿宋_GB2312" w:cs="Calibri"/>
                    <w:sz w:val="21"/>
                    <w:szCs w:val="21"/>
                  </w:rPr>
                  <w:instrText xml:space="preserve">PAGE  </w:instrText>
                </w:r>
                <w:r>
                  <w:rPr>
                    <w:rStyle w:val="7"/>
                    <w:rFonts w:hint="default" w:ascii="Calibri" w:hAnsi="Calibri" w:eastAsia="仿宋_GB2312" w:cs="Calibri"/>
                    <w:sz w:val="21"/>
                    <w:szCs w:val="21"/>
                  </w:rPr>
                  <w:fldChar w:fldCharType="separate"/>
                </w:r>
                <w:r>
                  <w:rPr>
                    <w:rStyle w:val="7"/>
                    <w:rFonts w:hint="default" w:ascii="Calibri" w:hAnsi="Calibri" w:eastAsia="仿宋_GB2312" w:cs="Calibri"/>
                    <w:sz w:val="21"/>
                    <w:szCs w:val="21"/>
                  </w:rPr>
                  <w:t>- 2 -</w:t>
                </w:r>
                <w:r>
                  <w:rPr>
                    <w:rStyle w:val="7"/>
                    <w:rFonts w:hint="default" w:ascii="Calibri" w:hAnsi="Calibri" w:eastAsia="仿宋_GB2312" w:cs="Calibri"/>
                    <w:sz w:val="21"/>
                    <w:szCs w:val="21"/>
                  </w:rPr>
                  <w:fldChar w:fldCharType="end"/>
                </w:r>
              </w:p>
            </w:txbxContent>
          </v:textbox>
        </v:shape>
      </w:pict>
    </w:r>
    <w: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rPr>
                    <w:rFonts w:cs="Times New Roman"/>
                  </w:rPr>
                </w:pP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812F0"/>
    <w:rsid w:val="00030022"/>
    <w:rsid w:val="000460A4"/>
    <w:rsid w:val="0005511C"/>
    <w:rsid w:val="00221EA3"/>
    <w:rsid w:val="00352DBF"/>
    <w:rsid w:val="00385791"/>
    <w:rsid w:val="006812F0"/>
    <w:rsid w:val="00710487"/>
    <w:rsid w:val="00AA307F"/>
    <w:rsid w:val="00BF6456"/>
    <w:rsid w:val="00CB7F64"/>
    <w:rsid w:val="00D10FB1"/>
    <w:rsid w:val="072D0487"/>
    <w:rsid w:val="271316B9"/>
    <w:rsid w:val="2ACC4D38"/>
    <w:rsid w:val="2FF0528E"/>
    <w:rsid w:val="32376694"/>
    <w:rsid w:val="324059AE"/>
    <w:rsid w:val="46B80C8D"/>
    <w:rsid w:val="4E1A42ED"/>
    <w:rsid w:val="6C353FF9"/>
    <w:rsid w:val="6DC83269"/>
    <w:rsid w:val="71363364"/>
    <w:rsid w:val="758F2A6F"/>
    <w:rsid w:val="7CD94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nhideWhenUsed="0" w:uiPriority="99" w:semiHidden="0" w:name="page number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unhideWhenUsed="0" w:uiPriority="99" w:name="Default Paragraph Font"/>
    <w:lsdException w:uiPriority="99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unhideWhenUsed="0" w:uiPriority="99" w:name="Balloon Text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iPriority w:val="99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iPriority w:val="99"/>
    <w:rPr>
      <w:sz w:val="18"/>
      <w:szCs w:val="18"/>
    </w:rPr>
  </w:style>
  <w:style w:type="paragraph" w:styleId="3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 w:cs="Times New Roman"/>
      <w:sz w:val="18"/>
      <w:szCs w:val="18"/>
    </w:rPr>
  </w:style>
  <w:style w:type="character" w:styleId="7">
    <w:name w:val="page number"/>
    <w:basedOn w:val="6"/>
    <w:uiPriority w:val="99"/>
  </w:style>
  <w:style w:type="character" w:customStyle="1" w:styleId="8">
    <w:name w:val="Footer Char"/>
    <w:basedOn w:val="6"/>
    <w:link w:val="3"/>
    <w:semiHidden/>
    <w:locked/>
    <w:uiPriority w:val="99"/>
    <w:rPr>
      <w:rFonts w:ascii="Calibri" w:hAnsi="Calibri" w:cs="Calibri"/>
      <w:sz w:val="18"/>
      <w:szCs w:val="18"/>
    </w:rPr>
  </w:style>
  <w:style w:type="character" w:customStyle="1" w:styleId="9">
    <w:name w:val="Header Char"/>
    <w:basedOn w:val="6"/>
    <w:link w:val="4"/>
    <w:semiHidden/>
    <w:locked/>
    <w:uiPriority w:val="99"/>
    <w:rPr>
      <w:rFonts w:ascii="Calibri" w:hAnsi="Calibri" w:cs="Calibri"/>
      <w:sz w:val="18"/>
      <w:szCs w:val="18"/>
    </w:rPr>
  </w:style>
  <w:style w:type="character" w:customStyle="1" w:styleId="10">
    <w:name w:val="Balloon Text Char"/>
    <w:basedOn w:val="6"/>
    <w:link w:val="2"/>
    <w:semiHidden/>
    <w:locked/>
    <w:uiPriority w:val="99"/>
    <w:rPr>
      <w:rFonts w:ascii="Calibri" w:hAnsi="Calibri" w:cs="Calibri"/>
      <w:sz w:val="2"/>
      <w:szCs w:val="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8" textRotate="1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Microsoft</Company>
  <Pages>2</Pages>
  <Words>56</Words>
  <Characters>324</Characters>
  <Lines>0</Lines>
  <Paragraphs>0</Paragraphs>
  <TotalTime>22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2022-02-25T08:52:00Z</dcterms:created>
  <dc:creator>Jiaxin</dc:creator>
  <cp:lastModifiedBy>博博</cp:lastModifiedBy>
  <cp:lastPrinted>2022-03-02T01:06:56Z</cp:lastPrinted>
  <dcterms:modified xsi:type="dcterms:W3CDTF">2022-03-02T01:47:32Z</dcterms:modified>
  <dc:title>                  吉建函〔2022〕号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26FD276C9B614F5AA4C5D6625118BF25</vt:lpwstr>
  </property>
</Properties>
</file>